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A6C14" w:rsidR="00D4346A" w:rsidP="0BCBD040" w:rsidRDefault="008C4965" w14:paraId="12E664F9" w14:textId="29DA426E" w14:noSpellErr="1">
      <w:pPr>
        <w:spacing w:after="120" w:line="240" w:lineRule="auto"/>
        <w:jc w:val="center"/>
        <w:rPr>
          <w:rFonts w:ascii="Avenir Next LT Pro Demi" w:hAnsi="Avenir Next LT Pro Demi" w:eastAsia="Arial" w:cs="Arial"/>
          <w:color w:val="33647E" w:themeColor="text2"/>
          <w:sz w:val="32"/>
          <w:szCs w:val="32"/>
        </w:rPr>
      </w:pPr>
      <w:r w:rsidRPr="0BCBD040" w:rsidR="008C4965">
        <w:rPr>
          <w:rFonts w:ascii="Avenir Next LT Pro Demi" w:hAnsi="Avenir Next LT Pro Demi" w:eastAsia="Arial" w:cs="Arial"/>
          <w:color w:val="33647E"/>
          <w:sz w:val="32"/>
          <w:szCs w:val="32"/>
        </w:rPr>
        <w:t>A</w:t>
      </w:r>
      <w:r w:rsidRPr="0BCBD040" w:rsidR="008C4965">
        <w:rPr>
          <w:rFonts w:ascii="Avenir Next LT Pro Demi" w:hAnsi="Avenir Next LT Pro Demi" w:eastAsia="Arial" w:cs="Arial"/>
          <w:color w:val="33647E"/>
          <w:sz w:val="32"/>
          <w:szCs w:val="32"/>
        </w:rPr>
        <w:t>ssociation of Christian</w:t>
      </w:r>
      <w:r w:rsidRPr="0BCBD040" w:rsidR="00BD458E">
        <w:rPr>
          <w:rFonts w:ascii="Avenir Next LT Pro Demi" w:hAnsi="Avenir Next LT Pro Demi" w:eastAsia="Arial" w:cs="Arial"/>
          <w:color w:val="33647E"/>
          <w:sz w:val="32"/>
          <w:szCs w:val="32"/>
        </w:rPr>
        <w:t>s in Counselling and Linked Professions</w:t>
      </w:r>
    </w:p>
    <w:p w:rsidRPr="003A6C14" w:rsidR="003145ED" w:rsidP="0BCBD040" w:rsidRDefault="00BD458E" w14:paraId="674817DC" w14:textId="628859A0" w14:noSpellErr="1">
      <w:pPr>
        <w:spacing w:after="120" w:line="240" w:lineRule="auto"/>
        <w:jc w:val="center"/>
        <w:rPr>
          <w:rFonts w:ascii="Avenir Next LT Pro Demi" w:hAnsi="Avenir Next LT Pro Demi" w:eastAsia="Arial" w:cs="Arial"/>
          <w:b w:val="1"/>
          <w:bCs w:val="1"/>
          <w:color w:val="33647E" w:themeColor="text2"/>
          <w:sz w:val="32"/>
          <w:szCs w:val="32"/>
        </w:rPr>
      </w:pPr>
      <w:r w:rsidRPr="0BCBD040" w:rsidR="00BD458E">
        <w:rPr>
          <w:rFonts w:ascii="Avenir Next LT Pro Demi" w:hAnsi="Avenir Next LT Pro Demi" w:eastAsia="Arial" w:cs="Arial"/>
          <w:b w:val="1"/>
          <w:bCs w:val="1"/>
          <w:color w:val="33647E"/>
          <w:sz w:val="32"/>
          <w:szCs w:val="32"/>
        </w:rPr>
        <w:t>Annual General Meeting</w:t>
      </w:r>
      <w:r w:rsidRPr="0BCBD040" w:rsidR="004A6722">
        <w:rPr>
          <w:rFonts w:ascii="Avenir Next LT Pro Demi" w:hAnsi="Avenir Next LT Pro Demi" w:eastAsia="Arial" w:cs="Arial"/>
          <w:b w:val="1"/>
          <w:bCs w:val="1"/>
          <w:color w:val="33647E"/>
          <w:sz w:val="32"/>
          <w:szCs w:val="32"/>
        </w:rPr>
        <w:t xml:space="preserve"> (online)</w:t>
      </w:r>
    </w:p>
    <w:p w:rsidRPr="00BA030A" w:rsidR="003145ED" w:rsidP="00BA030A" w:rsidRDefault="00AE5810" w14:paraId="674817E0" w14:textId="4779B537">
      <w:pPr>
        <w:spacing w:after="120" w:line="240" w:lineRule="auto"/>
        <w:jc w:val="center"/>
        <w:rPr>
          <w:rFonts w:ascii="Avenir Next LT Pro Demi" w:hAnsi="Avenir Next LT Pro Demi" w:eastAsia="Arial" w:cs="Arial"/>
          <w:b/>
        </w:rPr>
      </w:pPr>
      <w:r w:rsidRPr="00BA030A">
        <w:rPr>
          <w:rFonts w:ascii="Avenir Next LT Pro Demi" w:hAnsi="Avenir Next LT Pro Demi" w:eastAsia="Arial" w:cs="Arial"/>
          <w:b/>
        </w:rPr>
        <w:t>Saturday 1</w:t>
      </w:r>
      <w:r w:rsidR="00C84898">
        <w:rPr>
          <w:rFonts w:ascii="Avenir Next LT Pro Demi" w:hAnsi="Avenir Next LT Pro Demi" w:eastAsia="Arial" w:cs="Arial"/>
          <w:b/>
        </w:rPr>
        <w:t>2</w:t>
      </w:r>
      <w:r w:rsidRPr="00BA030A" w:rsidR="00E52ECF">
        <w:rPr>
          <w:rFonts w:ascii="Avenir Next LT Pro Demi" w:hAnsi="Avenir Next LT Pro Demi" w:eastAsia="Arial" w:cs="Arial"/>
          <w:b/>
        </w:rPr>
        <w:t xml:space="preserve"> July </w:t>
      </w:r>
      <w:r w:rsidRPr="00BA030A" w:rsidR="009A3E1F">
        <w:rPr>
          <w:rFonts w:ascii="Avenir Next LT Pro Demi" w:hAnsi="Avenir Next LT Pro Demi" w:eastAsia="Arial" w:cs="Arial"/>
          <w:b/>
        </w:rPr>
        <w:t>20</w:t>
      </w:r>
      <w:r w:rsidRPr="00BA030A">
        <w:rPr>
          <w:rFonts w:ascii="Avenir Next LT Pro Demi" w:hAnsi="Avenir Next LT Pro Demi" w:eastAsia="Arial" w:cs="Arial"/>
          <w:b/>
        </w:rPr>
        <w:t>2</w:t>
      </w:r>
      <w:r w:rsidR="00C84898">
        <w:rPr>
          <w:rFonts w:ascii="Avenir Next LT Pro Demi" w:hAnsi="Avenir Next LT Pro Demi" w:eastAsia="Arial" w:cs="Arial"/>
          <w:b/>
        </w:rPr>
        <w:t>5</w:t>
      </w:r>
      <w:r w:rsidRPr="00BA030A" w:rsidR="00DD7542">
        <w:rPr>
          <w:rFonts w:ascii="Avenir Next LT Pro Demi" w:hAnsi="Avenir Next LT Pro Demi" w:eastAsia="Arial" w:cs="Arial"/>
          <w:b/>
        </w:rPr>
        <w:t xml:space="preserve">, </w:t>
      </w:r>
      <w:r w:rsidRPr="00BA030A" w:rsidR="00ED21B3">
        <w:rPr>
          <w:rFonts w:ascii="Avenir Next LT Pro Demi" w:hAnsi="Avenir Next LT Pro Demi" w:eastAsia="Arial" w:cs="Arial"/>
        </w:rPr>
        <w:t>13</w:t>
      </w:r>
      <w:r w:rsidRPr="00BA030A" w:rsidR="00001772">
        <w:rPr>
          <w:rFonts w:ascii="Avenir Next LT Pro Demi" w:hAnsi="Avenir Next LT Pro Demi" w:eastAsia="Arial" w:cs="Arial"/>
        </w:rPr>
        <w:t>:</w:t>
      </w:r>
      <w:r w:rsidRPr="00BA030A">
        <w:rPr>
          <w:rFonts w:ascii="Avenir Next LT Pro Demi" w:hAnsi="Avenir Next LT Pro Demi" w:eastAsia="Arial" w:cs="Arial"/>
        </w:rPr>
        <w:t>0</w:t>
      </w:r>
      <w:r w:rsidRPr="00BA030A" w:rsidR="00256406">
        <w:rPr>
          <w:rFonts w:ascii="Avenir Next LT Pro Demi" w:hAnsi="Avenir Next LT Pro Demi" w:eastAsia="Arial" w:cs="Arial"/>
        </w:rPr>
        <w:t>0</w:t>
      </w:r>
      <w:r w:rsidRPr="00BA030A" w:rsidR="00615F5D">
        <w:rPr>
          <w:rFonts w:ascii="Avenir Next LT Pro Demi" w:hAnsi="Avenir Next LT Pro Demi" w:eastAsia="Arial" w:cs="Arial"/>
        </w:rPr>
        <w:t xml:space="preserve"> – 1</w:t>
      </w:r>
      <w:r w:rsidRPr="00BA030A" w:rsidR="00BA030A">
        <w:rPr>
          <w:rFonts w:ascii="Avenir Next LT Pro Demi" w:hAnsi="Avenir Next LT Pro Demi" w:eastAsia="Arial" w:cs="Arial"/>
        </w:rPr>
        <w:t>6:</w:t>
      </w:r>
      <w:r w:rsidRPr="00BA030A" w:rsidR="0028155D">
        <w:rPr>
          <w:rFonts w:ascii="Avenir Next LT Pro Demi" w:hAnsi="Avenir Next LT Pro Demi" w:eastAsia="Arial" w:cs="Arial"/>
        </w:rPr>
        <w:t>0</w:t>
      </w:r>
      <w:r w:rsidRPr="00BA030A" w:rsidR="00BA030A">
        <w:rPr>
          <w:rFonts w:ascii="Avenir Next LT Pro Demi" w:hAnsi="Avenir Next LT Pro Demi" w:eastAsia="Arial" w:cs="Arial"/>
        </w:rPr>
        <w:t>0</w:t>
      </w:r>
    </w:p>
    <w:p w:rsidRPr="00BA030A" w:rsidR="003145ED" w:rsidP="00BA030A" w:rsidRDefault="00C53D35" w14:paraId="674817F9" w14:textId="1B49F788">
      <w:pPr>
        <w:spacing w:after="120" w:line="240" w:lineRule="auto"/>
        <w:jc w:val="center"/>
        <w:rPr>
          <w:rFonts w:ascii="Avenir Next LT Pro Demi" w:hAnsi="Avenir Next LT Pro Demi" w:eastAsia="Arial" w:cs="Arial"/>
          <w:b/>
        </w:rPr>
      </w:pPr>
      <w:r w:rsidRPr="00BA030A">
        <w:rPr>
          <w:rFonts w:ascii="Avenir Next LT Pro Demi" w:hAnsi="Avenir Next LT Pro Demi" w:eastAsia="Arial" w:cs="Arial"/>
          <w:b/>
        </w:rP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Pr="00BA030A" w:rsidR="00CB1E30" w:rsidTr="18C06E07" w14:paraId="479D877E" w14:textId="77777777">
        <w:tc>
          <w:tcPr>
            <w:tcW w:w="1838" w:type="dxa"/>
            <w:vAlign w:val="center"/>
          </w:tcPr>
          <w:p w:rsidRPr="00BA030A" w:rsidR="00CB1E30" w:rsidP="00BA030A" w:rsidRDefault="00CB1E30" w14:paraId="7A20EC08" w14:textId="65C455DE">
            <w:pPr>
              <w:spacing w:after="12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>13:00 – 13:10</w:t>
            </w:r>
          </w:p>
          <w:p w:rsidRPr="00BA030A" w:rsidR="00CB1E30" w:rsidP="00BA030A" w:rsidRDefault="00CB1E30" w14:paraId="20933ADB" w14:textId="4B032622">
            <w:pPr>
              <w:spacing w:after="120"/>
              <w:rPr>
                <w:rFonts w:ascii="Avenir Next LT Pro" w:hAnsi="Avenir Next LT Pro" w:eastAsia="Arial" w:cs="Arial"/>
              </w:rPr>
            </w:pPr>
          </w:p>
        </w:tc>
        <w:tc>
          <w:tcPr>
            <w:tcW w:w="7178" w:type="dxa"/>
            <w:vAlign w:val="center"/>
          </w:tcPr>
          <w:p w:rsidRPr="00BA030A" w:rsidR="00517E17" w:rsidP="004C45B4" w:rsidRDefault="00CB1E30" w14:paraId="3825D997" w14:textId="77777777">
            <w:pPr>
              <w:pStyle w:val="ListParagraph"/>
              <w:numPr>
                <w:ilvl w:val="0"/>
                <w:numId w:val="15"/>
              </w:numPr>
              <w:spacing w:after="120"/>
              <w:ind w:left="714" w:hanging="357"/>
              <w:contextualSpacing w:val="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>Welcome and opening</w:t>
            </w:r>
          </w:p>
          <w:p w:rsidRPr="004C45B4" w:rsidR="00F3610F" w:rsidP="004C45B4" w:rsidRDefault="00CB1E30" w14:paraId="4B459623" w14:textId="2B3A09E5">
            <w:pPr>
              <w:pStyle w:val="ListParagraph"/>
              <w:numPr>
                <w:ilvl w:val="0"/>
                <w:numId w:val="15"/>
              </w:numPr>
              <w:spacing w:after="120"/>
              <w:ind w:left="714" w:hanging="357"/>
              <w:contextualSpacing w:val="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>To agree the minutes of previous AGM</w:t>
            </w:r>
          </w:p>
        </w:tc>
      </w:tr>
      <w:tr w:rsidRPr="00BA030A" w:rsidR="00CB1E30" w:rsidTr="18C06E07" w14:paraId="01FF239F" w14:textId="77777777">
        <w:tc>
          <w:tcPr>
            <w:tcW w:w="1838" w:type="dxa"/>
            <w:vAlign w:val="center"/>
          </w:tcPr>
          <w:p w:rsidRPr="00BA030A" w:rsidR="00CB1E30" w:rsidP="00BA030A" w:rsidRDefault="00CB1E30" w14:paraId="714A3062" w14:textId="0D3E86B4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>13:10 – 13:</w:t>
            </w:r>
            <w:r w:rsidRPr="00BA030A" w:rsidR="00BA030A">
              <w:rPr>
                <w:rFonts w:ascii="Avenir Next LT Pro" w:hAnsi="Avenir Next LT Pro" w:eastAsia="Arial" w:cs="Arial"/>
              </w:rPr>
              <w:t>45</w:t>
            </w:r>
          </w:p>
          <w:p w:rsidRPr="00BA030A" w:rsidR="00BA030A" w:rsidP="00BA030A" w:rsidRDefault="00BA030A" w14:paraId="0163D142" w14:textId="52DAC7D5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 xml:space="preserve"> </w:t>
            </w:r>
          </w:p>
        </w:tc>
        <w:tc>
          <w:tcPr>
            <w:tcW w:w="7178" w:type="dxa"/>
            <w:vAlign w:val="center"/>
          </w:tcPr>
          <w:p w:rsidR="00F3610F" w:rsidP="18C06E07" w:rsidRDefault="00CB1E30" w14:paraId="47D2F92F" w14:textId="6B2276A4">
            <w:pPr>
              <w:pStyle w:val="ListParagraph"/>
              <w:numPr>
                <w:ilvl w:val="0"/>
                <w:numId w:val="14"/>
              </w:numPr>
              <w:tabs>
                <w:tab w:val="left" w:pos="720"/>
              </w:tabs>
              <w:spacing w:after="120"/>
              <w:ind w:left="714" w:hanging="357"/>
              <w:contextualSpacing w:val="0"/>
              <w:rPr>
                <w:rFonts w:ascii="Avenir Next LT Pro" w:hAnsi="Avenir Next LT Pro" w:eastAsia="Arial" w:cs="Arial"/>
              </w:rPr>
            </w:pPr>
            <w:r w:rsidRPr="18C06E07">
              <w:rPr>
                <w:rFonts w:ascii="Avenir Next LT Pro" w:hAnsi="Avenir Next LT Pro" w:eastAsia="Arial" w:cs="Arial"/>
              </w:rPr>
              <w:t>To accept the Annual report and to approve the</w:t>
            </w:r>
            <w:r w:rsidRPr="18C06E07" w:rsidR="00BA030A">
              <w:rPr>
                <w:rFonts w:ascii="Avenir Next LT Pro" w:hAnsi="Avenir Next LT Pro" w:eastAsia="Arial" w:cs="Arial"/>
              </w:rPr>
              <w:t xml:space="preserve"> </w:t>
            </w:r>
            <w:r w:rsidRPr="18C06E07">
              <w:rPr>
                <w:rFonts w:ascii="Avenir Next LT Pro" w:hAnsi="Avenir Next LT Pro" w:eastAsia="Arial" w:cs="Arial"/>
              </w:rPr>
              <w:t>Accounts for the year ending 31</w:t>
            </w:r>
            <w:r w:rsidRPr="18C06E07">
              <w:rPr>
                <w:rFonts w:ascii="Avenir Next LT Pro" w:hAnsi="Avenir Next LT Pro" w:eastAsia="Arial" w:cs="Arial"/>
                <w:vertAlign w:val="superscript"/>
              </w:rPr>
              <w:t>st</w:t>
            </w:r>
            <w:r w:rsidRPr="18C06E07">
              <w:rPr>
                <w:rFonts w:ascii="Avenir Next LT Pro" w:hAnsi="Avenir Next LT Pro" w:eastAsia="Arial" w:cs="Arial"/>
              </w:rPr>
              <w:t xml:space="preserve"> December </w:t>
            </w:r>
            <w:r w:rsidRPr="18C06E07" w:rsidR="78355564">
              <w:rPr>
                <w:rFonts w:ascii="Avenir Next LT Pro" w:hAnsi="Avenir Next LT Pro" w:eastAsia="Arial" w:cs="Arial"/>
              </w:rPr>
              <w:t>202</w:t>
            </w:r>
            <w:r w:rsidRPr="18C06E07" w:rsidR="00F3610F">
              <w:rPr>
                <w:rFonts w:ascii="Avenir Next LT Pro" w:hAnsi="Avenir Next LT Pro" w:eastAsia="Arial" w:cs="Arial"/>
              </w:rPr>
              <w:t>4</w:t>
            </w:r>
          </w:p>
          <w:p w:rsidRPr="00F3610F" w:rsidR="00CB1E30" w:rsidP="00BA030A" w:rsidRDefault="00F3610F" w14:paraId="753BC7BC" w14:textId="50693DEA">
            <w:pPr>
              <w:pStyle w:val="ListParagraph"/>
              <w:numPr>
                <w:ilvl w:val="0"/>
                <w:numId w:val="14"/>
              </w:numPr>
              <w:tabs>
                <w:tab w:val="left" w:pos="720"/>
              </w:tabs>
              <w:spacing w:after="120"/>
              <w:ind w:left="714" w:hanging="357"/>
              <w:contextualSpacing w:val="0"/>
              <w:rPr>
                <w:rFonts w:ascii="Avenir Next LT Pro" w:hAnsi="Avenir Next LT Pro" w:eastAsia="Arial" w:cs="Arial"/>
              </w:rPr>
            </w:pPr>
            <w:r>
              <w:rPr>
                <w:rFonts w:ascii="Avenir Next LT Pro" w:hAnsi="Avenir Next LT Pro" w:eastAsia="Arial" w:cs="Arial"/>
              </w:rPr>
              <w:t>To</w:t>
            </w:r>
            <w:r w:rsidRPr="00F3610F" w:rsidR="00CB1E30">
              <w:rPr>
                <w:rFonts w:ascii="Avenir Next LT Pro" w:hAnsi="Avenir Next LT Pro" w:eastAsia="Arial" w:cs="Arial"/>
              </w:rPr>
              <w:t xml:space="preserve"> appoint the Independent Examiners of the Charity as Stewardship Services</w:t>
            </w:r>
          </w:p>
          <w:p w:rsidRPr="004C45B4" w:rsidR="00F3610F" w:rsidP="004C45B4" w:rsidRDefault="00CB1E30" w14:paraId="6D5F7457" w14:textId="27763F73">
            <w:pPr>
              <w:pStyle w:val="ListParagraph"/>
              <w:numPr>
                <w:ilvl w:val="0"/>
                <w:numId w:val="14"/>
              </w:numPr>
              <w:tabs>
                <w:tab w:val="left" w:pos="720"/>
              </w:tabs>
              <w:spacing w:after="120"/>
              <w:ind w:left="714" w:hanging="357"/>
              <w:contextualSpacing w:val="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>To authorise the directors to fix the remuneration of the External Examiners</w:t>
            </w:r>
          </w:p>
        </w:tc>
      </w:tr>
      <w:tr w:rsidRPr="00BA030A" w:rsidR="00CB1E30" w:rsidTr="18C06E07" w14:paraId="35A77120" w14:textId="77777777">
        <w:tc>
          <w:tcPr>
            <w:tcW w:w="1838" w:type="dxa"/>
            <w:vAlign w:val="center"/>
          </w:tcPr>
          <w:p w:rsidRPr="00BA030A" w:rsidR="00CB1E30" w:rsidP="00BA030A" w:rsidRDefault="00CB1E30" w14:paraId="34064D13" w14:textId="53C21CC3">
            <w:pPr>
              <w:spacing w:after="12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>13:</w:t>
            </w:r>
            <w:r w:rsidRPr="00BA030A" w:rsidR="00BA030A">
              <w:rPr>
                <w:rFonts w:ascii="Avenir Next LT Pro" w:hAnsi="Avenir Next LT Pro" w:eastAsia="Arial" w:cs="Arial"/>
              </w:rPr>
              <w:t>45</w:t>
            </w:r>
            <w:r w:rsidRPr="00BA030A">
              <w:rPr>
                <w:rFonts w:ascii="Avenir Next LT Pro" w:hAnsi="Avenir Next LT Pro" w:eastAsia="Arial" w:cs="Arial"/>
              </w:rPr>
              <w:t xml:space="preserve"> – 1</w:t>
            </w:r>
            <w:r w:rsidRPr="00BA030A" w:rsidR="00BA030A">
              <w:rPr>
                <w:rFonts w:ascii="Avenir Next LT Pro" w:hAnsi="Avenir Next LT Pro" w:eastAsia="Arial" w:cs="Arial"/>
              </w:rPr>
              <w:t>4</w:t>
            </w:r>
            <w:r w:rsidRPr="00BA030A">
              <w:rPr>
                <w:rFonts w:ascii="Avenir Next LT Pro" w:hAnsi="Avenir Next LT Pro" w:eastAsia="Arial" w:cs="Arial"/>
              </w:rPr>
              <w:t>:</w:t>
            </w:r>
            <w:r w:rsidRPr="00BA030A" w:rsidR="00BA030A">
              <w:rPr>
                <w:rFonts w:ascii="Avenir Next LT Pro" w:hAnsi="Avenir Next LT Pro" w:eastAsia="Arial" w:cs="Arial"/>
              </w:rPr>
              <w:t>00</w:t>
            </w:r>
          </w:p>
        </w:tc>
        <w:tc>
          <w:tcPr>
            <w:tcW w:w="7178" w:type="dxa"/>
            <w:vAlign w:val="center"/>
          </w:tcPr>
          <w:p w:rsidR="00F3610F" w:rsidP="00BA030A" w:rsidRDefault="00F3610F" w14:paraId="5F64393D" w14:textId="77777777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</w:p>
          <w:p w:rsidRPr="00BA030A" w:rsidR="00CB1E30" w:rsidP="00BA030A" w:rsidRDefault="00CB1E30" w14:paraId="3F0166A8" w14:textId="2D16D132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 xml:space="preserve">Election of Trustees </w:t>
            </w:r>
            <w:r w:rsidRPr="00BA030A" w:rsidR="769DCA31">
              <w:rPr>
                <w:rFonts w:ascii="Avenir Next LT Pro" w:hAnsi="Avenir Next LT Pro" w:eastAsia="Arial" w:cs="Arial"/>
              </w:rPr>
              <w:t xml:space="preserve"> </w:t>
            </w:r>
          </w:p>
          <w:p w:rsidRPr="00BA030A" w:rsidR="00CB1E30" w:rsidP="00BA030A" w:rsidRDefault="00CB1E30" w14:paraId="70C7A23A" w14:textId="2E311C48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</w:p>
        </w:tc>
      </w:tr>
      <w:tr w:rsidRPr="00BA030A" w:rsidR="00CB1E30" w:rsidTr="18C06E07" w14:paraId="37772122" w14:textId="77777777">
        <w:tc>
          <w:tcPr>
            <w:tcW w:w="1838" w:type="dxa"/>
            <w:vAlign w:val="center"/>
          </w:tcPr>
          <w:p w:rsidRPr="00BA030A" w:rsidR="00CB1E30" w:rsidP="00BA030A" w:rsidRDefault="00BA030A" w14:paraId="73AB9B62" w14:textId="7AE6768B">
            <w:pPr>
              <w:spacing w:after="12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>14</w:t>
            </w:r>
            <w:r w:rsidRPr="00BA030A" w:rsidR="00CB1E30">
              <w:rPr>
                <w:rFonts w:ascii="Avenir Next LT Pro" w:hAnsi="Avenir Next LT Pro" w:eastAsia="Arial" w:cs="Arial"/>
              </w:rPr>
              <w:t>:</w:t>
            </w:r>
            <w:r w:rsidRPr="00BA030A">
              <w:rPr>
                <w:rFonts w:ascii="Avenir Next LT Pro" w:hAnsi="Avenir Next LT Pro" w:eastAsia="Arial" w:cs="Arial"/>
              </w:rPr>
              <w:t>0</w:t>
            </w:r>
            <w:r w:rsidRPr="00BA030A" w:rsidR="005D3B33">
              <w:rPr>
                <w:rFonts w:ascii="Avenir Next LT Pro" w:hAnsi="Avenir Next LT Pro" w:eastAsia="Arial" w:cs="Arial"/>
              </w:rPr>
              <w:t>0</w:t>
            </w:r>
            <w:r w:rsidRPr="00BA030A" w:rsidR="00CB1E30">
              <w:rPr>
                <w:rFonts w:ascii="Avenir Next LT Pro" w:hAnsi="Avenir Next LT Pro" w:eastAsia="Arial" w:cs="Arial"/>
              </w:rPr>
              <w:t xml:space="preserve"> – 14:3</w:t>
            </w:r>
            <w:r w:rsidRPr="00BA030A">
              <w:rPr>
                <w:rFonts w:ascii="Avenir Next LT Pro" w:hAnsi="Avenir Next LT Pro" w:eastAsia="Arial" w:cs="Arial"/>
              </w:rPr>
              <w:t>0</w:t>
            </w:r>
          </w:p>
        </w:tc>
        <w:tc>
          <w:tcPr>
            <w:tcW w:w="7178" w:type="dxa"/>
            <w:vAlign w:val="center"/>
          </w:tcPr>
          <w:p w:rsidR="00F3610F" w:rsidP="00F3610F" w:rsidRDefault="00F3610F" w14:paraId="10D38AC6" w14:textId="77777777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</w:p>
          <w:p w:rsidRPr="00BA030A" w:rsidR="00F3610F" w:rsidP="00F3610F" w:rsidRDefault="00415B25" w14:paraId="5EF28A2A" w14:textId="00EFF696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>ACC present</w:t>
            </w:r>
            <w:r w:rsidRPr="00BA030A" w:rsidR="1BF2DBEC">
              <w:rPr>
                <w:rFonts w:ascii="Avenir Next LT Pro" w:hAnsi="Avenir Next LT Pro" w:eastAsia="Arial" w:cs="Arial"/>
              </w:rPr>
              <w:t>ation</w:t>
            </w:r>
            <w:r w:rsidRPr="00BA030A" w:rsidR="00BA030A">
              <w:rPr>
                <w:rFonts w:ascii="Avenir Next LT Pro" w:hAnsi="Avenir Next LT Pro" w:eastAsia="Arial" w:cs="Arial"/>
              </w:rPr>
              <w:t xml:space="preserve"> Part 1 </w:t>
            </w:r>
          </w:p>
          <w:p w:rsidRPr="00BA030A" w:rsidR="00BA030A" w:rsidP="00BA030A" w:rsidRDefault="00BA030A" w14:paraId="1974F8BD" w14:textId="22F4BD57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</w:p>
        </w:tc>
      </w:tr>
      <w:tr w:rsidRPr="00BA030A" w:rsidR="00CB1E30" w:rsidTr="18C06E07" w14:paraId="79D1B277" w14:textId="77777777">
        <w:tc>
          <w:tcPr>
            <w:tcW w:w="1838" w:type="dxa"/>
            <w:vAlign w:val="center"/>
          </w:tcPr>
          <w:p w:rsidRPr="00BA030A" w:rsidR="00CB1E30" w:rsidP="00BA030A" w:rsidRDefault="00CB1E30" w14:paraId="703EF136" w14:textId="3C5FA3B5">
            <w:pPr>
              <w:spacing w:after="12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>14:</w:t>
            </w:r>
            <w:r w:rsidRPr="00BA030A" w:rsidR="00BA030A">
              <w:rPr>
                <w:rFonts w:ascii="Avenir Next LT Pro" w:hAnsi="Avenir Next LT Pro" w:eastAsia="Arial" w:cs="Arial"/>
              </w:rPr>
              <w:t>30</w:t>
            </w:r>
            <w:r w:rsidRPr="00BA030A" w:rsidR="005D3B33">
              <w:rPr>
                <w:rFonts w:ascii="Avenir Next LT Pro" w:hAnsi="Avenir Next LT Pro" w:eastAsia="Arial" w:cs="Arial"/>
              </w:rPr>
              <w:t xml:space="preserve"> – 1</w:t>
            </w:r>
            <w:r w:rsidRPr="00BA030A">
              <w:rPr>
                <w:rFonts w:ascii="Avenir Next LT Pro" w:hAnsi="Avenir Next LT Pro" w:eastAsia="Arial" w:cs="Arial"/>
              </w:rPr>
              <w:t>4:45</w:t>
            </w:r>
          </w:p>
        </w:tc>
        <w:tc>
          <w:tcPr>
            <w:tcW w:w="7178" w:type="dxa"/>
            <w:vAlign w:val="center"/>
          </w:tcPr>
          <w:p w:rsidR="00F3610F" w:rsidP="00BA030A" w:rsidRDefault="00F3610F" w14:paraId="27A8665E" w14:textId="77777777">
            <w:pPr>
              <w:spacing w:after="120"/>
              <w:rPr>
                <w:rFonts w:ascii="Avenir Next LT Pro" w:hAnsi="Avenir Next LT Pro" w:eastAsia="Arial" w:cs="Arial"/>
              </w:rPr>
            </w:pPr>
          </w:p>
          <w:p w:rsidR="00CB1E30" w:rsidP="00BA030A" w:rsidRDefault="00CB1E30" w14:paraId="5ACB52DD" w14:textId="11488F26">
            <w:pPr>
              <w:spacing w:after="12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>Short break</w:t>
            </w:r>
          </w:p>
          <w:p w:rsidRPr="00BA030A" w:rsidR="00F3610F" w:rsidP="00BA030A" w:rsidRDefault="00F3610F" w14:paraId="39B898FB" w14:textId="0DCE1FCE">
            <w:pPr>
              <w:spacing w:after="120"/>
              <w:rPr>
                <w:rFonts w:ascii="Avenir Next LT Pro" w:hAnsi="Avenir Next LT Pro" w:eastAsia="Arial" w:cs="Arial"/>
              </w:rPr>
            </w:pPr>
          </w:p>
        </w:tc>
      </w:tr>
      <w:tr w:rsidRPr="00BA030A" w:rsidR="00CB1E30" w:rsidTr="18C06E07" w14:paraId="29AAC01F" w14:textId="77777777">
        <w:tc>
          <w:tcPr>
            <w:tcW w:w="1838" w:type="dxa"/>
            <w:vAlign w:val="center"/>
          </w:tcPr>
          <w:p w:rsidRPr="00BA030A" w:rsidR="00CB1E30" w:rsidP="00BA030A" w:rsidRDefault="00CB1E30" w14:paraId="7CB884E6" w14:textId="4B494A65">
            <w:pPr>
              <w:spacing w:after="12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>14:45 – 15:</w:t>
            </w:r>
            <w:r w:rsidR="00F3610F">
              <w:rPr>
                <w:rFonts w:ascii="Avenir Next LT Pro" w:hAnsi="Avenir Next LT Pro" w:eastAsia="Arial" w:cs="Arial"/>
              </w:rPr>
              <w:t>40</w:t>
            </w:r>
          </w:p>
        </w:tc>
        <w:tc>
          <w:tcPr>
            <w:tcW w:w="7178" w:type="dxa"/>
            <w:vAlign w:val="center"/>
          </w:tcPr>
          <w:p w:rsidR="00F3610F" w:rsidP="00F3610F" w:rsidRDefault="00F3610F" w14:paraId="7EB56DF7" w14:textId="77777777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</w:p>
          <w:p w:rsidR="00BA030A" w:rsidP="00F3610F" w:rsidRDefault="00415B25" w14:paraId="62F57DF2" w14:textId="7EEDAA91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 xml:space="preserve">ACC </w:t>
            </w:r>
            <w:r w:rsidRPr="00BA030A" w:rsidR="00BA030A">
              <w:rPr>
                <w:rFonts w:ascii="Avenir Next LT Pro" w:hAnsi="Avenir Next LT Pro" w:eastAsia="Arial" w:cs="Arial"/>
              </w:rPr>
              <w:t xml:space="preserve">Presentation Part </w:t>
            </w:r>
            <w:r w:rsidR="00F3610F">
              <w:rPr>
                <w:rFonts w:ascii="Avenir Next LT Pro" w:hAnsi="Avenir Next LT Pro" w:eastAsia="Arial" w:cs="Arial"/>
              </w:rPr>
              <w:t>2</w:t>
            </w:r>
            <w:r w:rsidRPr="00BA030A" w:rsidR="00BA030A">
              <w:rPr>
                <w:rFonts w:ascii="Avenir Next LT Pro" w:hAnsi="Avenir Next LT Pro" w:eastAsia="Arial" w:cs="Arial"/>
              </w:rPr>
              <w:t xml:space="preserve"> </w:t>
            </w:r>
          </w:p>
          <w:p w:rsidRPr="00BA030A" w:rsidR="00F3610F" w:rsidP="00F3610F" w:rsidRDefault="00F3610F" w14:paraId="4DCF6D8E" w14:textId="1A6C9243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</w:p>
        </w:tc>
      </w:tr>
      <w:tr w:rsidRPr="00BA030A" w:rsidR="00CB1E30" w:rsidTr="18C06E07" w14:paraId="46A6D724" w14:textId="77777777">
        <w:tc>
          <w:tcPr>
            <w:tcW w:w="1838" w:type="dxa"/>
            <w:vAlign w:val="center"/>
          </w:tcPr>
          <w:p w:rsidRPr="00BA030A" w:rsidR="00CB1E30" w:rsidP="00BA030A" w:rsidRDefault="00CB1E30" w14:paraId="16992F72" w14:textId="0AD80DF6">
            <w:pPr>
              <w:spacing w:after="12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>15:</w:t>
            </w:r>
            <w:r w:rsidRPr="00BA030A" w:rsidR="00BA030A">
              <w:rPr>
                <w:rFonts w:ascii="Avenir Next LT Pro" w:hAnsi="Avenir Next LT Pro" w:eastAsia="Arial" w:cs="Arial"/>
              </w:rPr>
              <w:t>4</w:t>
            </w:r>
            <w:r w:rsidR="00F3610F">
              <w:rPr>
                <w:rFonts w:ascii="Avenir Next LT Pro" w:hAnsi="Avenir Next LT Pro" w:eastAsia="Arial" w:cs="Arial"/>
              </w:rPr>
              <w:t>0</w:t>
            </w:r>
            <w:r w:rsidRPr="00BA030A">
              <w:rPr>
                <w:rFonts w:ascii="Avenir Next LT Pro" w:hAnsi="Avenir Next LT Pro" w:eastAsia="Arial" w:cs="Arial"/>
              </w:rPr>
              <w:t xml:space="preserve"> – 1</w:t>
            </w:r>
            <w:r w:rsidRPr="00BA030A" w:rsidR="00BA030A">
              <w:rPr>
                <w:rFonts w:ascii="Avenir Next LT Pro" w:hAnsi="Avenir Next LT Pro" w:eastAsia="Arial" w:cs="Arial"/>
              </w:rPr>
              <w:t>6:00</w:t>
            </w:r>
          </w:p>
        </w:tc>
        <w:tc>
          <w:tcPr>
            <w:tcW w:w="7178" w:type="dxa"/>
            <w:vAlign w:val="center"/>
          </w:tcPr>
          <w:p w:rsidR="00F3610F" w:rsidP="00BA030A" w:rsidRDefault="00F3610F" w14:paraId="0E59C5B3" w14:textId="77777777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</w:p>
          <w:p w:rsidR="00CB1E30" w:rsidP="00BA030A" w:rsidRDefault="00CB1E30" w14:paraId="0432DCB1" w14:textId="1D9C4041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  <w:r w:rsidRPr="00BA030A">
              <w:rPr>
                <w:rFonts w:ascii="Avenir Next LT Pro" w:hAnsi="Avenir Next LT Pro" w:eastAsia="Arial" w:cs="Arial"/>
              </w:rPr>
              <w:t>Questions and any other business</w:t>
            </w:r>
          </w:p>
          <w:p w:rsidRPr="00BA030A" w:rsidR="00BA030A" w:rsidP="00BA030A" w:rsidRDefault="00BA030A" w14:paraId="0DBDD526" w14:textId="2DCE57FB">
            <w:pPr>
              <w:tabs>
                <w:tab w:val="left" w:pos="720"/>
              </w:tabs>
              <w:spacing w:after="120"/>
              <w:rPr>
                <w:rFonts w:ascii="Avenir Next LT Pro" w:hAnsi="Avenir Next LT Pro" w:eastAsia="Arial" w:cs="Arial"/>
              </w:rPr>
            </w:pPr>
          </w:p>
        </w:tc>
      </w:tr>
    </w:tbl>
    <w:p w:rsidRPr="00BA030A" w:rsidR="003145ED" w:rsidP="00BA030A" w:rsidRDefault="003145ED" w14:paraId="674817FB" w14:textId="77777777">
      <w:pPr>
        <w:spacing w:after="120" w:line="240" w:lineRule="auto"/>
        <w:rPr>
          <w:rFonts w:ascii="Avenir Next Regular" w:hAnsi="Avenir Next Regular" w:eastAsia="Arial" w:cs="Arial"/>
        </w:rPr>
      </w:pPr>
    </w:p>
    <w:sectPr w:rsidRPr="00BA030A" w:rsidR="003145ED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4C74" w:rsidP="00BD458E" w:rsidRDefault="00094C74" w14:paraId="2F456E78" w14:textId="77777777">
      <w:pPr>
        <w:spacing w:after="0" w:line="240" w:lineRule="auto"/>
      </w:pPr>
      <w:r>
        <w:separator/>
      </w:r>
    </w:p>
  </w:endnote>
  <w:endnote w:type="continuationSeparator" w:id="0">
    <w:p w:rsidR="00094C74" w:rsidP="00BD458E" w:rsidRDefault="00094C74" w14:paraId="7B2C6D0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 Demi">
    <w:panose1 w:val="020B0704020202020204"/>
    <w:charset w:val="4D"/>
    <w:family w:val="swiss"/>
    <w:pitch w:val="variable"/>
    <w:sig w:usb0="800000EF" w:usb1="5000204A" w:usb2="00000000" w:usb3="00000000" w:csb0="00000093" w:csb1="00000000"/>
  </w:font>
  <w:font w:name="Avenir Next LT Pro">
    <w:panose1 w:val="020B0504020202020204"/>
    <w:charset w:val="4D"/>
    <w:family w:val="swiss"/>
    <w:pitch w:val="variable"/>
    <w:sig w:usb0="800000EF" w:usb1="5000204A" w:usb2="00000000" w:usb3="00000000" w:csb0="00000093" w:csb1="00000000"/>
  </w:font>
  <w:font w:name="Avenir Next Regular">
    <w:altName w:val="Calibri"/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4C74" w:rsidP="00BD458E" w:rsidRDefault="00094C74" w14:paraId="337868D7" w14:textId="77777777">
      <w:pPr>
        <w:spacing w:after="0" w:line="240" w:lineRule="auto"/>
      </w:pPr>
      <w:r>
        <w:separator/>
      </w:r>
    </w:p>
  </w:footnote>
  <w:footnote w:type="continuationSeparator" w:id="0">
    <w:p w:rsidR="00094C74" w:rsidP="00BD458E" w:rsidRDefault="00094C74" w14:paraId="0DECD2A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D458E" w:rsidP="003A6C14" w:rsidRDefault="00BD458E" w14:paraId="01F29E68" w14:textId="1CA5E452">
    <w:pPr>
      <w:pStyle w:val="Header"/>
    </w:pPr>
    <w:r>
      <w:rPr>
        <w:noProof/>
      </w:rPr>
      <w:ptab w:alignment="right" w:relativeTo="margin" w:leader="none"/>
    </w:r>
    <w:r>
      <w:rPr>
        <w:noProof/>
      </w:rPr>
      <w:drawing>
        <wp:inline distT="0" distB="0" distL="0" distR="0" wp14:anchorId="454AA616" wp14:editId="5AF99180">
          <wp:extent cx="2897256" cy="950595"/>
          <wp:effectExtent l="0" t="0" r="0" b="1905"/>
          <wp:docPr id="558175112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8175112" name="Picture 1" descr="A logo for a company&#10;&#10;Description automatically generated"/>
                  <pic:cNvPicPr/>
                </pic:nvPicPr>
                <pic:blipFill rotWithShape="1">
                  <a:blip r:embed="rId1"/>
                  <a:srcRect r="23821"/>
                  <a:stretch>
                    <a:fillRect/>
                  </a:stretch>
                </pic:blipFill>
                <pic:spPr bwMode="auto">
                  <a:xfrm>
                    <a:off x="0" y="0"/>
                    <a:ext cx="2901547" cy="9520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1D8"/>
    <w:multiLevelType w:val="hybridMultilevel"/>
    <w:tmpl w:val="8C70487E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857909"/>
    <w:multiLevelType w:val="hybridMultilevel"/>
    <w:tmpl w:val="2D08DAFC"/>
    <w:lvl w:ilvl="0" w:tplc="FCB42C2A">
      <w:start w:val="1"/>
      <w:numFmt w:val="bullet"/>
      <w:lvlText w:val="•"/>
      <w:lvlJc w:val="left"/>
    </w:lvl>
    <w:lvl w:ilvl="1" w:tplc="A26A5098">
      <w:numFmt w:val="decimal"/>
      <w:lvlText w:val=""/>
      <w:lvlJc w:val="left"/>
    </w:lvl>
    <w:lvl w:ilvl="2" w:tplc="2862C654">
      <w:start w:val="1"/>
      <w:numFmt w:val="bullet"/>
      <w:lvlText w:val="o"/>
      <w:lvlJc w:val="left"/>
      <w:rPr>
        <w:rFonts w:hint="default" w:ascii="Courier New" w:hAnsi="Courier New"/>
      </w:rPr>
    </w:lvl>
    <w:lvl w:ilvl="3" w:tplc="4282D0EA">
      <w:numFmt w:val="decimal"/>
      <w:lvlText w:val=""/>
      <w:lvlJc w:val="left"/>
    </w:lvl>
    <w:lvl w:ilvl="4" w:tplc="4E62653A">
      <w:start w:val="1"/>
      <w:numFmt w:val="bullet"/>
      <w:lvlText w:val="o"/>
      <w:lvlJc w:val="left"/>
      <w:rPr>
        <w:rFonts w:hint="default" w:ascii="Courier New" w:hAnsi="Courier New"/>
      </w:rPr>
    </w:lvl>
    <w:lvl w:ilvl="5" w:tplc="B77CAF1E">
      <w:numFmt w:val="decimal"/>
      <w:lvlText w:val=""/>
      <w:lvlJc w:val="left"/>
    </w:lvl>
    <w:lvl w:ilvl="6" w:tplc="7EA4CBF0">
      <w:numFmt w:val="decimal"/>
      <w:lvlText w:val=""/>
      <w:lvlJc w:val="left"/>
    </w:lvl>
    <w:lvl w:ilvl="7" w:tplc="6A90896E">
      <w:numFmt w:val="decimal"/>
      <w:lvlText w:val=""/>
      <w:lvlJc w:val="left"/>
    </w:lvl>
    <w:lvl w:ilvl="8" w:tplc="AEE866B6">
      <w:numFmt w:val="decimal"/>
      <w:lvlText w:val=""/>
      <w:lvlJc w:val="left"/>
    </w:lvl>
  </w:abstractNum>
  <w:abstractNum w:abstractNumId="2" w15:restartNumberingAfterBreak="0">
    <w:nsid w:val="11A93DAD"/>
    <w:multiLevelType w:val="hybridMultilevel"/>
    <w:tmpl w:val="A72EF8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0661F8"/>
    <w:multiLevelType w:val="hybridMultilevel"/>
    <w:tmpl w:val="781890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95273E"/>
    <w:multiLevelType w:val="multilevel"/>
    <w:tmpl w:val="4AB686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217A14"/>
    <w:multiLevelType w:val="multilevel"/>
    <w:tmpl w:val="5A98CB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C0096A"/>
    <w:multiLevelType w:val="hybridMultilevel"/>
    <w:tmpl w:val="C8D6675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4550F59"/>
    <w:multiLevelType w:val="multilevel"/>
    <w:tmpl w:val="D6B0A2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F25DC1"/>
    <w:multiLevelType w:val="multilevel"/>
    <w:tmpl w:val="5406BAC4"/>
    <w:lvl w:ilvl="0">
      <w:start w:val="1"/>
      <w:numFmt w:val="bullet"/>
      <w:lvlText w:val=""/>
      <w:lvlJc w:val="left"/>
      <w:rPr>
        <w:rFonts w:hint="default"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1D171F"/>
    <w:multiLevelType w:val="multilevel"/>
    <w:tmpl w:val="5406BAC4"/>
    <w:lvl w:ilvl="0">
      <w:start w:val="1"/>
      <w:numFmt w:val="bullet"/>
      <w:lvlText w:val=""/>
      <w:lvlJc w:val="left"/>
      <w:rPr>
        <w:rFonts w:hint="default"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50414E"/>
    <w:multiLevelType w:val="multilevel"/>
    <w:tmpl w:val="5406BAC4"/>
    <w:lvl w:ilvl="0">
      <w:start w:val="1"/>
      <w:numFmt w:val="bullet"/>
      <w:lvlText w:val=""/>
      <w:lvlJc w:val="left"/>
      <w:rPr>
        <w:rFonts w:hint="default"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2E65AAC"/>
    <w:multiLevelType w:val="multilevel"/>
    <w:tmpl w:val="940AD9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4E24859"/>
    <w:multiLevelType w:val="hybridMultilevel"/>
    <w:tmpl w:val="6DB643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8A4041E"/>
    <w:multiLevelType w:val="hybridMultilevel"/>
    <w:tmpl w:val="3AD45224"/>
    <w:lvl w:ilvl="0" w:tplc="A5F8CCD6">
      <w:start w:val="1"/>
      <w:numFmt w:val="decimal"/>
      <w:lvlText w:val="%1."/>
      <w:lvlJc w:val="left"/>
      <w:pPr>
        <w:ind w:left="3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A9104080">
      <w:start w:val="1"/>
      <w:numFmt w:val="lowerLetter"/>
      <w:lvlText w:val="%2"/>
      <w:lvlJc w:val="left"/>
      <w:pPr>
        <w:ind w:left="10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C0841CB8">
      <w:start w:val="1"/>
      <w:numFmt w:val="lowerRoman"/>
      <w:lvlText w:val="%3"/>
      <w:lvlJc w:val="left"/>
      <w:pPr>
        <w:ind w:left="18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2EA4970E">
      <w:start w:val="1"/>
      <w:numFmt w:val="decimal"/>
      <w:lvlText w:val="%4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591ABD9A">
      <w:start w:val="1"/>
      <w:numFmt w:val="lowerLetter"/>
      <w:lvlText w:val="%5"/>
      <w:lvlJc w:val="left"/>
      <w:pPr>
        <w:ind w:left="32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41E09BEA">
      <w:start w:val="1"/>
      <w:numFmt w:val="lowerRoman"/>
      <w:lvlText w:val="%6"/>
      <w:lvlJc w:val="left"/>
      <w:pPr>
        <w:ind w:left="39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0EC8606A">
      <w:start w:val="1"/>
      <w:numFmt w:val="decimal"/>
      <w:lvlText w:val="%7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20467F6C">
      <w:start w:val="1"/>
      <w:numFmt w:val="lowerLetter"/>
      <w:lvlText w:val="%8"/>
      <w:lvlJc w:val="left"/>
      <w:pPr>
        <w:ind w:left="540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C1A8E45E">
      <w:start w:val="1"/>
      <w:numFmt w:val="lowerRoman"/>
      <w:lvlText w:val="%9"/>
      <w:lvlJc w:val="left"/>
      <w:pPr>
        <w:ind w:left="61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4" w15:restartNumberingAfterBreak="0">
    <w:nsid w:val="7BD14CBA"/>
    <w:multiLevelType w:val="multilevel"/>
    <w:tmpl w:val="693A43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32121100">
    <w:abstractNumId w:val="11"/>
  </w:num>
  <w:num w:numId="2" w16cid:durableId="528839519">
    <w:abstractNumId w:val="10"/>
  </w:num>
  <w:num w:numId="3" w16cid:durableId="1459640306">
    <w:abstractNumId w:val="5"/>
  </w:num>
  <w:num w:numId="4" w16cid:durableId="664476839">
    <w:abstractNumId w:val="1"/>
  </w:num>
  <w:num w:numId="5" w16cid:durableId="1675303303">
    <w:abstractNumId w:val="4"/>
  </w:num>
  <w:num w:numId="6" w16cid:durableId="1092164102">
    <w:abstractNumId w:val="14"/>
  </w:num>
  <w:num w:numId="7" w16cid:durableId="8260455">
    <w:abstractNumId w:val="7"/>
  </w:num>
  <w:num w:numId="8" w16cid:durableId="1102578117">
    <w:abstractNumId w:val="12"/>
  </w:num>
  <w:num w:numId="9" w16cid:durableId="1282225225">
    <w:abstractNumId w:val="6"/>
  </w:num>
  <w:num w:numId="10" w16cid:durableId="1572810830">
    <w:abstractNumId w:val="9"/>
  </w:num>
  <w:num w:numId="11" w16cid:durableId="1804930704">
    <w:abstractNumId w:val="8"/>
  </w:num>
  <w:num w:numId="12" w16cid:durableId="1740790883">
    <w:abstractNumId w:val="0"/>
  </w:num>
  <w:num w:numId="13" w16cid:durableId="2133205908">
    <w:abstractNumId w:val="13"/>
  </w:num>
  <w:num w:numId="14" w16cid:durableId="1978728511">
    <w:abstractNumId w:val="3"/>
  </w:num>
  <w:num w:numId="15" w16cid:durableId="528448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6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5ED"/>
    <w:rsid w:val="00001772"/>
    <w:rsid w:val="0003266B"/>
    <w:rsid w:val="00055D0F"/>
    <w:rsid w:val="00094C74"/>
    <w:rsid w:val="000C6A5D"/>
    <w:rsid w:val="000F3789"/>
    <w:rsid w:val="00166DFE"/>
    <w:rsid w:val="00173117"/>
    <w:rsid w:val="00176F9B"/>
    <w:rsid w:val="001A7383"/>
    <w:rsid w:val="001B7AEE"/>
    <w:rsid w:val="001C0EA6"/>
    <w:rsid w:val="00205472"/>
    <w:rsid w:val="00256406"/>
    <w:rsid w:val="0028155D"/>
    <w:rsid w:val="00285899"/>
    <w:rsid w:val="002B2BA1"/>
    <w:rsid w:val="002C1CC2"/>
    <w:rsid w:val="002D048C"/>
    <w:rsid w:val="002E4724"/>
    <w:rsid w:val="002F5A28"/>
    <w:rsid w:val="00310E53"/>
    <w:rsid w:val="003145ED"/>
    <w:rsid w:val="00346985"/>
    <w:rsid w:val="003A01AF"/>
    <w:rsid w:val="003A6C14"/>
    <w:rsid w:val="003E38FA"/>
    <w:rsid w:val="003E7741"/>
    <w:rsid w:val="00415B25"/>
    <w:rsid w:val="004517C2"/>
    <w:rsid w:val="0046678F"/>
    <w:rsid w:val="004A6722"/>
    <w:rsid w:val="004C45B4"/>
    <w:rsid w:val="004D5B68"/>
    <w:rsid w:val="00517E17"/>
    <w:rsid w:val="00525DC5"/>
    <w:rsid w:val="005C380D"/>
    <w:rsid w:val="005D3B33"/>
    <w:rsid w:val="00600786"/>
    <w:rsid w:val="00613ECA"/>
    <w:rsid w:val="00615F5D"/>
    <w:rsid w:val="00622181"/>
    <w:rsid w:val="00690385"/>
    <w:rsid w:val="007008BE"/>
    <w:rsid w:val="00760678"/>
    <w:rsid w:val="007A4E3D"/>
    <w:rsid w:val="007A6C97"/>
    <w:rsid w:val="007E1D2C"/>
    <w:rsid w:val="008A68D3"/>
    <w:rsid w:val="008C04DE"/>
    <w:rsid w:val="008C4965"/>
    <w:rsid w:val="008D13DD"/>
    <w:rsid w:val="00941FC3"/>
    <w:rsid w:val="00950BC4"/>
    <w:rsid w:val="00962B65"/>
    <w:rsid w:val="00990966"/>
    <w:rsid w:val="009A3E1F"/>
    <w:rsid w:val="00A42F05"/>
    <w:rsid w:val="00A51528"/>
    <w:rsid w:val="00A764E8"/>
    <w:rsid w:val="00AE302B"/>
    <w:rsid w:val="00AE5810"/>
    <w:rsid w:val="00B277DF"/>
    <w:rsid w:val="00B40AE4"/>
    <w:rsid w:val="00B53DEA"/>
    <w:rsid w:val="00B91D9A"/>
    <w:rsid w:val="00BA030A"/>
    <w:rsid w:val="00BD458E"/>
    <w:rsid w:val="00BE1433"/>
    <w:rsid w:val="00C53D35"/>
    <w:rsid w:val="00C84898"/>
    <w:rsid w:val="00CB1E30"/>
    <w:rsid w:val="00CF48DC"/>
    <w:rsid w:val="00CF764A"/>
    <w:rsid w:val="00D4346A"/>
    <w:rsid w:val="00D868F4"/>
    <w:rsid w:val="00DD7542"/>
    <w:rsid w:val="00E00437"/>
    <w:rsid w:val="00E21194"/>
    <w:rsid w:val="00E27961"/>
    <w:rsid w:val="00E52ECF"/>
    <w:rsid w:val="00E715DB"/>
    <w:rsid w:val="00E73184"/>
    <w:rsid w:val="00EA6E82"/>
    <w:rsid w:val="00ED21B3"/>
    <w:rsid w:val="00ED4965"/>
    <w:rsid w:val="00EF6E10"/>
    <w:rsid w:val="00F3610F"/>
    <w:rsid w:val="00F452D7"/>
    <w:rsid w:val="00F906FF"/>
    <w:rsid w:val="00F946AB"/>
    <w:rsid w:val="00F96F40"/>
    <w:rsid w:val="00F97653"/>
    <w:rsid w:val="00FC72FA"/>
    <w:rsid w:val="00FD768E"/>
    <w:rsid w:val="05872233"/>
    <w:rsid w:val="0680DED8"/>
    <w:rsid w:val="0BCBD040"/>
    <w:rsid w:val="0C685726"/>
    <w:rsid w:val="11C4F9D8"/>
    <w:rsid w:val="12F76F50"/>
    <w:rsid w:val="13E1C22D"/>
    <w:rsid w:val="154CC85C"/>
    <w:rsid w:val="1849F446"/>
    <w:rsid w:val="18C06E07"/>
    <w:rsid w:val="1BF2DBEC"/>
    <w:rsid w:val="21BA933A"/>
    <w:rsid w:val="2356639B"/>
    <w:rsid w:val="2745670B"/>
    <w:rsid w:val="42C6057A"/>
    <w:rsid w:val="433287B1"/>
    <w:rsid w:val="4B6E583F"/>
    <w:rsid w:val="52F1811F"/>
    <w:rsid w:val="59C50FF1"/>
    <w:rsid w:val="60B1CCAF"/>
    <w:rsid w:val="6D8FEAA5"/>
    <w:rsid w:val="70457B5D"/>
    <w:rsid w:val="740EC3C3"/>
    <w:rsid w:val="769DCA31"/>
    <w:rsid w:val="78355564"/>
    <w:rsid w:val="78930D86"/>
    <w:rsid w:val="7BF9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4817D4"/>
  <w15:docId w15:val="{F130D7A1-5E18-4252-983C-A433F031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0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C04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007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38FA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styleId="HeaderChar" w:customStyle="1">
    <w:name w:val="Header Char"/>
    <w:basedOn w:val="DefaultParagraphFont"/>
    <w:link w:val="Header"/>
    <w:uiPriority w:val="99"/>
    <w:rsid w:val="003E38FA"/>
    <w:rPr>
      <w:rFonts w:eastAsiaTheme="minorHAnsi"/>
      <w:lang w:eastAsia="en-US"/>
    </w:rPr>
  </w:style>
  <w:style w:type="paragraph" w:styleId="Revision">
    <w:name w:val="Revision"/>
    <w:hidden/>
    <w:uiPriority w:val="99"/>
    <w:semiHidden/>
    <w:rsid w:val="000C6A5D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BD458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D458E"/>
  </w:style>
  <w:style w:type="table" w:styleId="TableGrid">
    <w:name w:val="Table Grid"/>
    <w:basedOn w:val="TableNormal"/>
    <w:uiPriority w:val="59"/>
    <w:rsid w:val="00CB1E3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d0872e-9992-4ee8-b49c-5a9ed9f1eea1">
      <Terms xmlns="http://schemas.microsoft.com/office/infopath/2007/PartnerControls"/>
    </lcf76f155ced4ddcb4097134ff3c332f>
    <TaxCatchAll xmlns="df6f05c4-6b31-4b9b-a797-56171e9556fb" xsi:nil="true"/>
    <Status xmlns="97d0872e-9992-4ee8-b49c-5a9ed9f1eea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115C00C2F60C4498DFF61523CC7834" ma:contentTypeVersion="19" ma:contentTypeDescription="Create a new document." ma:contentTypeScope="" ma:versionID="f702a2f7ef8faa8f574d268a7297f103">
  <xsd:schema xmlns:xsd="http://www.w3.org/2001/XMLSchema" xmlns:xs="http://www.w3.org/2001/XMLSchema" xmlns:p="http://schemas.microsoft.com/office/2006/metadata/properties" xmlns:ns2="97d0872e-9992-4ee8-b49c-5a9ed9f1eea1" xmlns:ns3="df6f05c4-6b31-4b9b-a797-56171e9556fb" targetNamespace="http://schemas.microsoft.com/office/2006/metadata/properties" ma:root="true" ma:fieldsID="fc06fe0cce09de630df81ac81142e164" ns2:_="" ns3:_="">
    <xsd:import namespace="97d0872e-9992-4ee8-b49c-5a9ed9f1eea1"/>
    <xsd:import namespace="df6f05c4-6b31-4b9b-a797-56171e955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0872e-9992-4ee8-b49c-5a9ed9f1ee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a4e756-9588-438b-bc47-c82d83652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tatus" ma:index="24" nillable="true" ma:displayName="Status" ma:format="Dropdown" ma:internalName="Status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f05c4-6b31-4b9b-a797-56171e9556f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6539b7-617f-4e41-a38e-2219dbad591a}" ma:internalName="TaxCatchAll" ma:showField="CatchAllData" ma:web="df6f05c4-6b31-4b9b-a797-56171e955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3546D1-087F-49EE-8097-73A2F4BB9F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9F982A-490D-4618-8486-30898FE63D88}">
  <ds:schemaRefs>
    <ds:schemaRef ds:uri="http://schemas.microsoft.com/office/2006/metadata/properties"/>
    <ds:schemaRef ds:uri="http://schemas.microsoft.com/office/infopath/2007/PartnerControls"/>
    <ds:schemaRef ds:uri="97d0872e-9992-4ee8-b49c-5a9ed9f1eea1"/>
    <ds:schemaRef ds:uri="df6f05c4-6b31-4b9b-a797-56171e9556fb"/>
  </ds:schemaRefs>
</ds:datastoreItem>
</file>

<file path=customXml/itemProps3.xml><?xml version="1.0" encoding="utf-8"?>
<ds:datastoreItem xmlns:ds="http://schemas.openxmlformats.org/officeDocument/2006/customXml" ds:itemID="{7D95CF29-1CEB-4806-B21E-D29986210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0872e-9992-4ee8-b49c-5a9ed9f1eea1"/>
    <ds:schemaRef ds:uri="df6f05c4-6b31-4b9b-a797-56171e955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Phil</dc:creator>
  <keywords/>
  <lastModifiedBy>Dani Wilson</lastModifiedBy>
  <revision>6</revision>
  <lastPrinted>2023-07-13T15:31:00.0000000Z</lastPrinted>
  <dcterms:created xsi:type="dcterms:W3CDTF">2025-06-14T15:30:00.0000000Z</dcterms:created>
  <dcterms:modified xsi:type="dcterms:W3CDTF">2025-06-20T08:29:28.7883915Z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0x010100DF115C00C2F60C4498DFF61523CC7834</vt:lpwstr>
  </property>
  <property fmtid="{D5CDD505-2E9C-101B-9397-08002B2CF9AE}" pid="3" name="_dlc_DocIdItemGuid">
    <vt:lpwstr>1daff388-4160-4f18-a4aa-0181b4ce2529</vt:lpwstr>
  </property>
  <property fmtid="{D5CDD505-2E9C-101B-9397-08002B2CF9AE}" pid="4" name="MediaServiceImageTags">
    <vt:lpwstr/>
  </property>
</Properties>
</file>